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D1" w:rsidRPr="00246AD1" w:rsidRDefault="00246AD1" w:rsidP="00246AD1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lang w:eastAsia="pl-PL" w:bidi="pl-PL"/>
        </w:rPr>
      </w:pPr>
      <w:bookmarkStart w:id="0" w:name="_GoBack"/>
      <w:r w:rsidRPr="00246AD1">
        <w:rPr>
          <w:rFonts w:ascii="Arial" w:eastAsia="Arial" w:hAnsi="Arial" w:cs="Arial"/>
          <w:b/>
          <w:bCs/>
          <w:color w:val="000000"/>
          <w:lang w:eastAsia="pl-PL" w:bidi="pl-PL"/>
        </w:rPr>
        <w:t>PROCEDURA NADANIA IMIENIA SZKOLE PODSTAWOWEJ</w:t>
      </w:r>
      <w:r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 </w:t>
      </w:r>
      <w:r w:rsidRPr="00246AD1">
        <w:rPr>
          <w:rFonts w:ascii="Arial" w:eastAsia="Arial" w:hAnsi="Arial" w:cs="Arial"/>
          <w:b/>
          <w:bCs/>
          <w:color w:val="000000"/>
          <w:lang w:eastAsia="pl-PL" w:bidi="pl-PL"/>
        </w:rPr>
        <w:t>W JELENIEWIE</w:t>
      </w:r>
    </w:p>
    <w:bookmarkEnd w:id="0"/>
    <w:p w:rsidR="00246AD1" w:rsidRDefault="00246AD1" w:rsidP="00246AD1">
      <w:pPr>
        <w:widowControl w:val="0"/>
        <w:spacing w:after="176" w:line="220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</w:p>
    <w:p w:rsidR="00246AD1" w:rsidRPr="00246AD1" w:rsidRDefault="00246AD1" w:rsidP="00246AD1">
      <w:pPr>
        <w:widowControl w:val="0"/>
        <w:numPr>
          <w:ilvl w:val="0"/>
          <w:numId w:val="1"/>
        </w:numPr>
        <w:tabs>
          <w:tab w:val="left" w:pos="349"/>
        </w:tabs>
        <w:spacing w:after="176" w:line="220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>Cel procedury</w:t>
      </w:r>
    </w:p>
    <w:p w:rsidR="00246AD1" w:rsidRPr="00246AD1" w:rsidRDefault="00246AD1" w:rsidP="00246AD1">
      <w:pPr>
        <w:widowControl w:val="0"/>
        <w:spacing w:after="307" w:line="379" w:lineRule="exact"/>
        <w:ind w:firstLine="74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>Celem niniejszej procedury jest określenie zasad nadania imienia  Szkole Podstawowej w Jeleniewie.</w:t>
      </w:r>
    </w:p>
    <w:p w:rsidR="00246AD1" w:rsidRPr="00246AD1" w:rsidRDefault="00246AD1" w:rsidP="00246AD1">
      <w:pPr>
        <w:widowControl w:val="0"/>
        <w:numPr>
          <w:ilvl w:val="0"/>
          <w:numId w:val="1"/>
        </w:numPr>
        <w:tabs>
          <w:tab w:val="left" w:pos="358"/>
        </w:tabs>
        <w:spacing w:after="176" w:line="220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>Zakres procedury</w:t>
      </w:r>
    </w:p>
    <w:p w:rsidR="00246AD1" w:rsidRPr="00246AD1" w:rsidRDefault="00246AD1" w:rsidP="00246AD1">
      <w:pPr>
        <w:widowControl w:val="0"/>
        <w:spacing w:after="307" w:line="379" w:lineRule="exact"/>
        <w:ind w:firstLine="40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>Procedura swym zakresem obejmuje wszystkich uczniów, ich rodziców (opiekunów prawnych), nauczycieli, pracowników administracji i obsługi Zespołu Szkół w Jeleniewie, mieszkańców Gminy Jeleniewo.</w:t>
      </w:r>
    </w:p>
    <w:p w:rsidR="00246AD1" w:rsidRPr="00246AD1" w:rsidRDefault="00246AD1" w:rsidP="00246AD1">
      <w:pPr>
        <w:widowControl w:val="0"/>
        <w:spacing w:after="168" w:line="220" w:lineRule="exact"/>
        <w:ind w:firstLine="40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>Poprzez nadanie imienia szkoła:</w:t>
      </w:r>
    </w:p>
    <w:p w:rsidR="00246AD1" w:rsidRPr="00246AD1" w:rsidRDefault="00246AD1" w:rsidP="00246AD1">
      <w:pPr>
        <w:widowControl w:val="0"/>
        <w:numPr>
          <w:ilvl w:val="0"/>
          <w:numId w:val="2"/>
        </w:numPr>
        <w:tabs>
          <w:tab w:val="left" w:pos="1116"/>
        </w:tabs>
        <w:spacing w:after="0" w:line="389" w:lineRule="exact"/>
        <w:ind w:left="74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>zyskuje własną tożsamość wyróżniającą ją spośród innych szkół,</w:t>
      </w:r>
    </w:p>
    <w:p w:rsidR="00246AD1" w:rsidRPr="00246AD1" w:rsidRDefault="00246AD1" w:rsidP="00246AD1">
      <w:pPr>
        <w:widowControl w:val="0"/>
        <w:numPr>
          <w:ilvl w:val="0"/>
          <w:numId w:val="2"/>
        </w:numPr>
        <w:tabs>
          <w:tab w:val="left" w:pos="1116"/>
        </w:tabs>
        <w:spacing w:after="0" w:line="389" w:lineRule="exact"/>
        <w:ind w:left="1100" w:hanging="36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>buduje własny system wychowania w oparciu o autorytet patrona i wartości, które reprezentował swoim życiem i działalnością,</w:t>
      </w:r>
    </w:p>
    <w:p w:rsidR="00246AD1" w:rsidRPr="00246AD1" w:rsidRDefault="00246AD1" w:rsidP="00246AD1">
      <w:pPr>
        <w:widowControl w:val="0"/>
        <w:numPr>
          <w:ilvl w:val="0"/>
          <w:numId w:val="2"/>
        </w:numPr>
        <w:tabs>
          <w:tab w:val="left" w:pos="1116"/>
        </w:tabs>
        <w:spacing w:after="0" w:line="389" w:lineRule="exact"/>
        <w:ind w:left="74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>promuje postać patrona,</w:t>
      </w:r>
    </w:p>
    <w:p w:rsidR="00246AD1" w:rsidRPr="00246AD1" w:rsidRDefault="00246AD1" w:rsidP="00246AD1">
      <w:pPr>
        <w:widowControl w:val="0"/>
        <w:numPr>
          <w:ilvl w:val="0"/>
          <w:numId w:val="2"/>
        </w:numPr>
        <w:tabs>
          <w:tab w:val="left" w:pos="1116"/>
        </w:tabs>
        <w:spacing w:after="118" w:line="220" w:lineRule="exact"/>
        <w:ind w:left="74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>pozyskuje do współpracy osoby i instytucje związane z patronem,</w:t>
      </w:r>
    </w:p>
    <w:p w:rsidR="00246AD1" w:rsidRPr="00246AD1" w:rsidRDefault="00246AD1" w:rsidP="00246AD1">
      <w:pPr>
        <w:widowControl w:val="0"/>
        <w:numPr>
          <w:ilvl w:val="0"/>
          <w:numId w:val="2"/>
        </w:numPr>
        <w:tabs>
          <w:tab w:val="left" w:pos="1116"/>
        </w:tabs>
        <w:spacing w:after="298" w:line="220" w:lineRule="exact"/>
        <w:ind w:left="74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>tworzy własny ceremoniał.</w:t>
      </w:r>
    </w:p>
    <w:p w:rsidR="00246AD1" w:rsidRPr="00246AD1" w:rsidRDefault="00246AD1" w:rsidP="00246AD1">
      <w:pPr>
        <w:widowControl w:val="0"/>
        <w:numPr>
          <w:ilvl w:val="0"/>
          <w:numId w:val="1"/>
        </w:numPr>
        <w:tabs>
          <w:tab w:val="left" w:pos="358"/>
        </w:tabs>
        <w:spacing w:after="176" w:line="220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>Tryb postępowania</w:t>
      </w:r>
    </w:p>
    <w:p w:rsidR="00246AD1" w:rsidRPr="00246AD1" w:rsidRDefault="00246AD1" w:rsidP="00246AD1">
      <w:pPr>
        <w:widowControl w:val="0"/>
        <w:numPr>
          <w:ilvl w:val="1"/>
          <w:numId w:val="1"/>
        </w:numPr>
        <w:tabs>
          <w:tab w:val="left" w:pos="1116"/>
        </w:tabs>
        <w:spacing w:after="0" w:line="379" w:lineRule="exact"/>
        <w:ind w:left="1100" w:hanging="70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 xml:space="preserve">Wniosek do Rady Pedagogicznej, Rady Rodziców i Samorządu Uczniowskiego o wszczęcie Procedury nadania szkole imienia. </w:t>
      </w:r>
    </w:p>
    <w:p w:rsidR="00246AD1" w:rsidRPr="00246AD1" w:rsidRDefault="00246AD1" w:rsidP="00246AD1">
      <w:pPr>
        <w:widowControl w:val="0"/>
        <w:numPr>
          <w:ilvl w:val="1"/>
          <w:numId w:val="1"/>
        </w:numPr>
        <w:tabs>
          <w:tab w:val="left" w:pos="1116"/>
        </w:tabs>
        <w:spacing w:after="0" w:line="379" w:lineRule="exact"/>
        <w:ind w:left="1100" w:hanging="70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>Powołanie zespołu zadaniowego do spraw związanych z nadaniem szkole imienia.</w:t>
      </w:r>
    </w:p>
    <w:p w:rsidR="00246AD1" w:rsidRPr="00246AD1" w:rsidRDefault="00246AD1" w:rsidP="00246AD1">
      <w:pPr>
        <w:widowControl w:val="0"/>
        <w:numPr>
          <w:ilvl w:val="1"/>
          <w:numId w:val="1"/>
        </w:numPr>
        <w:tabs>
          <w:tab w:val="left" w:pos="1116"/>
        </w:tabs>
        <w:spacing w:after="0" w:line="379" w:lineRule="exact"/>
        <w:ind w:firstLine="400"/>
        <w:jc w:val="both"/>
        <w:rPr>
          <w:rFonts w:ascii="Arial" w:eastAsia="Arial" w:hAnsi="Arial" w:cs="Arial"/>
          <w:color w:val="000000"/>
          <w:lang w:eastAsia="pl-PL" w:bidi="pl-PL"/>
        </w:rPr>
      </w:pPr>
      <w:r>
        <w:rPr>
          <w:rFonts w:ascii="Arial" w:eastAsia="Arial" w:hAnsi="Arial" w:cs="Arial"/>
          <w:color w:val="000000"/>
          <w:lang w:eastAsia="pl-PL" w:bidi="pl-PL"/>
        </w:rPr>
        <w:t>Ustalenie harmonogramu działań.</w:t>
      </w:r>
    </w:p>
    <w:p w:rsidR="00246AD1" w:rsidRPr="00246AD1" w:rsidRDefault="00246AD1" w:rsidP="00246AD1">
      <w:pPr>
        <w:widowControl w:val="0"/>
        <w:numPr>
          <w:ilvl w:val="1"/>
          <w:numId w:val="1"/>
        </w:numPr>
        <w:tabs>
          <w:tab w:val="left" w:pos="1116"/>
        </w:tabs>
        <w:spacing w:after="0" w:line="379" w:lineRule="exact"/>
        <w:ind w:left="1100" w:hanging="70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>Określenie zasad i terminu zgłaszania kandydatur na patrona szkoły</w:t>
      </w:r>
      <w:r>
        <w:rPr>
          <w:rFonts w:ascii="Arial" w:eastAsia="Arial" w:hAnsi="Arial" w:cs="Arial"/>
          <w:color w:val="000000"/>
          <w:lang w:eastAsia="pl-PL" w:bidi="pl-PL"/>
        </w:rPr>
        <w:t>.</w:t>
      </w:r>
    </w:p>
    <w:p w:rsidR="00246AD1" w:rsidRPr="00246AD1" w:rsidRDefault="00246AD1" w:rsidP="00246AD1">
      <w:pPr>
        <w:widowControl w:val="0"/>
        <w:numPr>
          <w:ilvl w:val="1"/>
          <w:numId w:val="1"/>
        </w:numPr>
        <w:tabs>
          <w:tab w:val="left" w:pos="1116"/>
        </w:tabs>
        <w:spacing w:after="0" w:line="379" w:lineRule="exact"/>
        <w:ind w:left="1100" w:hanging="70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>Gromadzenie, selekcjonowanie i opracowywanie materiałów na temat kandydatów na patrona szkoły wg ustalonych zasad.</w:t>
      </w:r>
    </w:p>
    <w:p w:rsidR="00246AD1" w:rsidRPr="00246AD1" w:rsidRDefault="00246AD1" w:rsidP="00246AD1">
      <w:pPr>
        <w:widowControl w:val="0"/>
        <w:numPr>
          <w:ilvl w:val="1"/>
          <w:numId w:val="1"/>
        </w:numPr>
        <w:tabs>
          <w:tab w:val="left" w:pos="1116"/>
        </w:tabs>
        <w:spacing w:after="0" w:line="379" w:lineRule="exact"/>
        <w:ind w:firstLine="40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>Prezentacja społeczności szkolnej 3 najczęściej pojawiających się kandydatur.</w:t>
      </w:r>
    </w:p>
    <w:p w:rsidR="00246AD1" w:rsidRPr="00246AD1" w:rsidRDefault="00246AD1" w:rsidP="00246AD1">
      <w:pPr>
        <w:widowControl w:val="0"/>
        <w:numPr>
          <w:ilvl w:val="1"/>
          <w:numId w:val="1"/>
        </w:numPr>
        <w:tabs>
          <w:tab w:val="left" w:pos="1116"/>
        </w:tabs>
        <w:spacing w:after="0" w:line="379" w:lineRule="exact"/>
        <w:ind w:firstLine="400"/>
        <w:jc w:val="both"/>
        <w:rPr>
          <w:rFonts w:ascii="Arial" w:eastAsia="Arial" w:hAnsi="Arial" w:cs="Arial"/>
          <w:color w:val="000000"/>
          <w:lang w:eastAsia="pl-PL" w:bidi="pl-PL"/>
        </w:rPr>
      </w:pPr>
      <w:r>
        <w:rPr>
          <w:rFonts w:ascii="Arial" w:eastAsia="Arial" w:hAnsi="Arial" w:cs="Arial"/>
          <w:color w:val="000000"/>
          <w:lang w:eastAsia="pl-PL" w:bidi="pl-PL"/>
        </w:rPr>
        <w:t>Określenie zasad wyboru patrona.</w:t>
      </w:r>
    </w:p>
    <w:p w:rsidR="00246AD1" w:rsidRPr="00246AD1" w:rsidRDefault="00246AD1" w:rsidP="00246AD1">
      <w:pPr>
        <w:widowControl w:val="0"/>
        <w:numPr>
          <w:ilvl w:val="1"/>
          <w:numId w:val="1"/>
        </w:numPr>
        <w:tabs>
          <w:tab w:val="left" w:pos="1116"/>
        </w:tabs>
        <w:spacing w:after="0" w:line="379" w:lineRule="exact"/>
        <w:ind w:left="1100" w:hanging="70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>Złożenie wspólnego wniosku Rady Rodziców, Rady Pedagogicznej i Samorządu Uczniowskiego o nadanie szkole imienia.</w:t>
      </w:r>
    </w:p>
    <w:p w:rsidR="00246AD1" w:rsidRPr="00246AD1" w:rsidRDefault="00246AD1" w:rsidP="00246AD1">
      <w:pPr>
        <w:widowControl w:val="0"/>
        <w:numPr>
          <w:ilvl w:val="1"/>
          <w:numId w:val="1"/>
        </w:numPr>
        <w:tabs>
          <w:tab w:val="left" w:pos="1116"/>
        </w:tabs>
        <w:spacing w:after="0" w:line="379" w:lineRule="exact"/>
        <w:ind w:firstLine="40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>Podjęcie Uchwały przez Radę Gminy.</w:t>
      </w:r>
    </w:p>
    <w:p w:rsidR="00246AD1" w:rsidRPr="00246AD1" w:rsidRDefault="00246AD1" w:rsidP="00246AD1">
      <w:pPr>
        <w:widowControl w:val="0"/>
        <w:numPr>
          <w:ilvl w:val="1"/>
          <w:numId w:val="1"/>
        </w:numPr>
        <w:tabs>
          <w:tab w:val="left" w:pos="1116"/>
        </w:tabs>
        <w:spacing w:after="0" w:line="379" w:lineRule="exact"/>
        <w:ind w:firstLine="40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>Zorganizowanie uroczystości nadania szkole imienia.</w:t>
      </w:r>
    </w:p>
    <w:p w:rsidR="00246AD1" w:rsidRPr="00246AD1" w:rsidRDefault="00246AD1" w:rsidP="00246AD1">
      <w:pPr>
        <w:widowControl w:val="0"/>
        <w:numPr>
          <w:ilvl w:val="1"/>
          <w:numId w:val="1"/>
        </w:numPr>
        <w:tabs>
          <w:tab w:val="left" w:pos="1116"/>
        </w:tabs>
        <w:spacing w:after="0" w:line="379" w:lineRule="exact"/>
        <w:ind w:firstLine="40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>Tworzenie ceremoniału szkoły.</w:t>
      </w:r>
    </w:p>
    <w:p w:rsidR="00246AD1" w:rsidRPr="00246AD1" w:rsidRDefault="00246AD1" w:rsidP="00246AD1">
      <w:pPr>
        <w:widowControl w:val="0"/>
        <w:numPr>
          <w:ilvl w:val="1"/>
          <w:numId w:val="1"/>
        </w:numPr>
        <w:tabs>
          <w:tab w:val="left" w:pos="1116"/>
        </w:tabs>
        <w:spacing w:after="0" w:line="379" w:lineRule="exact"/>
        <w:ind w:firstLine="40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246AD1">
        <w:rPr>
          <w:rFonts w:ascii="Arial" w:eastAsia="Arial" w:hAnsi="Arial" w:cs="Arial"/>
          <w:color w:val="000000"/>
          <w:lang w:eastAsia="pl-PL" w:bidi="pl-PL"/>
        </w:rPr>
        <w:t>Praca z patronem.</w:t>
      </w:r>
    </w:p>
    <w:p w:rsidR="00B5431F" w:rsidRDefault="00B5431F" w:rsidP="00246AD1">
      <w:pPr>
        <w:jc w:val="both"/>
      </w:pPr>
    </w:p>
    <w:sectPr w:rsidR="00B5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6C" w:rsidRDefault="0059116C" w:rsidP="00246AD1">
      <w:pPr>
        <w:spacing w:after="0" w:line="240" w:lineRule="auto"/>
      </w:pPr>
      <w:r>
        <w:separator/>
      </w:r>
    </w:p>
  </w:endnote>
  <w:endnote w:type="continuationSeparator" w:id="0">
    <w:p w:rsidR="0059116C" w:rsidRDefault="0059116C" w:rsidP="0024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6C" w:rsidRDefault="0059116C" w:rsidP="00246AD1">
      <w:pPr>
        <w:spacing w:after="0" w:line="240" w:lineRule="auto"/>
      </w:pPr>
      <w:r>
        <w:separator/>
      </w:r>
    </w:p>
  </w:footnote>
  <w:footnote w:type="continuationSeparator" w:id="0">
    <w:p w:rsidR="0059116C" w:rsidRDefault="0059116C" w:rsidP="00246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3DC"/>
    <w:multiLevelType w:val="multilevel"/>
    <w:tmpl w:val="1EB8DB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E2885"/>
    <w:multiLevelType w:val="multilevel"/>
    <w:tmpl w:val="5BE866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62"/>
    <w:rsid w:val="00246AD1"/>
    <w:rsid w:val="00296662"/>
    <w:rsid w:val="0059116C"/>
    <w:rsid w:val="00B5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AD1"/>
  </w:style>
  <w:style w:type="paragraph" w:styleId="Stopka">
    <w:name w:val="footer"/>
    <w:basedOn w:val="Normalny"/>
    <w:link w:val="StopkaZnak"/>
    <w:uiPriority w:val="99"/>
    <w:unhideWhenUsed/>
    <w:rsid w:val="0024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AD1"/>
  </w:style>
  <w:style w:type="paragraph" w:styleId="Stopka">
    <w:name w:val="footer"/>
    <w:basedOn w:val="Normalny"/>
    <w:link w:val="StopkaZnak"/>
    <w:uiPriority w:val="99"/>
    <w:unhideWhenUsed/>
    <w:rsid w:val="0024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2016-10-10T10:06:00Z</dcterms:created>
  <dcterms:modified xsi:type="dcterms:W3CDTF">2016-10-10T10:07:00Z</dcterms:modified>
</cp:coreProperties>
</file>